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2D" w:rsidRPr="00686E2D" w:rsidRDefault="00686E2D" w:rsidP="00686E2D">
      <w:pPr>
        <w:rPr>
          <w:rFonts w:ascii="Times" w:eastAsia="Times New Roman" w:hAnsi="Times" w:cs="Times New Roman"/>
          <w:sz w:val="20"/>
          <w:szCs w:val="20"/>
        </w:rPr>
      </w:pPr>
      <w:r>
        <w:rPr>
          <w:rFonts w:ascii="Arial" w:eastAsia="Times New Roman" w:hAnsi="Arial" w:cs="Times New Roman"/>
          <w:b/>
          <w:bCs/>
          <w:noProof/>
          <w:color w:val="000000"/>
          <w:lang w:val="en-US"/>
        </w:rPr>
        <w:drawing>
          <wp:anchor distT="0" distB="0" distL="114300" distR="114300" simplePos="0" relativeHeight="251658240" behindDoc="0" locked="0" layoutInCell="1" allowOverlap="1" wp14:anchorId="2882BB25" wp14:editId="3A523423">
            <wp:simplePos x="0" y="0"/>
            <wp:positionH relativeFrom="column">
              <wp:posOffset>3314700</wp:posOffset>
            </wp:positionH>
            <wp:positionV relativeFrom="paragraph">
              <wp:posOffset>114300</wp:posOffset>
            </wp:positionV>
            <wp:extent cx="2218690" cy="1017905"/>
            <wp:effectExtent l="0" t="0" r="0" b="0"/>
            <wp:wrapSquare wrapText="bothSides"/>
            <wp:docPr id="1" name="Picture 1" descr="https://lh5.googleusercontent.com/wRl8_bUuyGFf95nzgB5TgoGe94Ar2yhS3ethI2QcbuKLBBvaiEvceddMQFTZhRlC6NuOG-cRbCbzOi4Uum3i8qtauxH3MTFHxAkpXkMhnYA5nPmvOqWPodHMrleDDYBCyjFdWS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Rl8_bUuyGFf95nzgB5TgoGe94Ar2yhS3ethI2QcbuKLBBvaiEvceddMQFTZhRlC6NuOG-cRbCbzOi4Uum3i8qtauxH3MTFHxAkpXkMhnYA5nPmvOqWPodHMrleDDYBCyjFdWSM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869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E2D" w:rsidRDefault="00686E2D" w:rsidP="00686E2D">
      <w:pPr>
        <w:spacing w:before="400" w:after="120"/>
        <w:outlineLvl w:val="0"/>
        <w:rPr>
          <w:rFonts w:ascii="Arial" w:eastAsia="Times New Roman" w:hAnsi="Arial" w:cs="Arial"/>
          <w:b/>
          <w:color w:val="000000"/>
          <w:kern w:val="36"/>
          <w:sz w:val="40"/>
          <w:szCs w:val="40"/>
          <w:lang w:eastAsia="en-GB"/>
        </w:rPr>
      </w:pPr>
      <w:r>
        <w:rPr>
          <w:rFonts w:ascii="Arial" w:eastAsia="Times New Roman" w:hAnsi="Arial" w:cs="Arial"/>
          <w:b/>
          <w:color w:val="000000"/>
          <w:kern w:val="36"/>
          <w:sz w:val="40"/>
          <w:szCs w:val="40"/>
          <w:lang w:eastAsia="en-GB"/>
        </w:rPr>
        <w:t xml:space="preserve">Being </w:t>
      </w:r>
      <w:r w:rsidR="002E5D56" w:rsidRPr="00B65155">
        <w:rPr>
          <w:rFonts w:ascii="Arial" w:eastAsia="Times New Roman" w:hAnsi="Arial" w:cs="Arial"/>
          <w:b/>
          <w:color w:val="000000"/>
          <w:kern w:val="36"/>
          <w:sz w:val="40"/>
          <w:szCs w:val="40"/>
          <w:lang w:eastAsia="en-GB"/>
        </w:rPr>
        <w:t>L</w:t>
      </w:r>
      <w:r w:rsidR="00326D01" w:rsidRPr="00B65155">
        <w:rPr>
          <w:rFonts w:ascii="Arial" w:eastAsia="Times New Roman" w:hAnsi="Arial" w:cs="Arial"/>
          <w:b/>
          <w:color w:val="000000"/>
          <w:kern w:val="36"/>
          <w:sz w:val="40"/>
          <w:szCs w:val="40"/>
          <w:lang w:eastAsia="en-GB"/>
        </w:rPr>
        <w:t>G</w:t>
      </w:r>
      <w:r w:rsidR="002E5D56" w:rsidRPr="00B65155">
        <w:rPr>
          <w:rFonts w:ascii="Arial" w:eastAsia="Times New Roman" w:hAnsi="Arial" w:cs="Arial"/>
          <w:b/>
          <w:color w:val="000000"/>
          <w:kern w:val="36"/>
          <w:sz w:val="40"/>
          <w:szCs w:val="40"/>
          <w:lang w:eastAsia="en-GB"/>
        </w:rPr>
        <w:t>B</w:t>
      </w:r>
      <w:r w:rsidR="00326D01" w:rsidRPr="00B65155">
        <w:rPr>
          <w:rFonts w:ascii="Arial" w:eastAsia="Times New Roman" w:hAnsi="Arial" w:cs="Arial"/>
          <w:b/>
          <w:color w:val="000000"/>
          <w:kern w:val="36"/>
          <w:sz w:val="40"/>
          <w:szCs w:val="40"/>
          <w:lang w:eastAsia="en-GB"/>
        </w:rPr>
        <w:t xml:space="preserve">TQ+ </w:t>
      </w:r>
      <w:r>
        <w:rPr>
          <w:rFonts w:ascii="Arial" w:eastAsia="Times New Roman" w:hAnsi="Arial" w:cs="Arial"/>
          <w:b/>
          <w:color w:val="000000"/>
          <w:kern w:val="36"/>
          <w:sz w:val="40"/>
          <w:szCs w:val="40"/>
          <w:lang w:eastAsia="en-GB"/>
        </w:rPr>
        <w:t>Friendly</w:t>
      </w:r>
    </w:p>
    <w:p w:rsidR="000B6362" w:rsidRPr="00B65155" w:rsidRDefault="00686E2D" w:rsidP="000B6362">
      <w:pPr>
        <w:rPr>
          <w:rFonts w:ascii="Helvetica" w:eastAsia="Times New Roman" w:hAnsi="Helvetica" w:cs="Times New Roman"/>
          <w:b/>
          <w:color w:val="000000"/>
          <w:sz w:val="18"/>
          <w:szCs w:val="18"/>
          <w:lang w:eastAsia="en-GB"/>
        </w:rPr>
      </w:pPr>
      <w:r>
        <w:rPr>
          <w:rFonts w:ascii="Arial" w:eastAsia="Times New Roman" w:hAnsi="Arial" w:cs="Arial"/>
          <w:b/>
          <w:color w:val="000000"/>
          <w:kern w:val="36"/>
          <w:sz w:val="40"/>
          <w:szCs w:val="40"/>
          <w:lang w:eastAsia="en-GB"/>
        </w:rPr>
        <w:t>Top tips &amp; terminology</w:t>
      </w:r>
    </w:p>
    <w:p w:rsidR="000B6362" w:rsidRPr="00B65155" w:rsidRDefault="000B6362" w:rsidP="000B6362">
      <w:pPr>
        <w:spacing w:before="100" w:beforeAutospacing="1" w:after="100" w:afterAutospacing="1"/>
        <w:ind w:left="720"/>
        <w:textAlignment w:val="baseline"/>
        <w:rPr>
          <w:rFonts w:ascii="Arial" w:eastAsia="Times New Roman" w:hAnsi="Arial" w:cs="Arial"/>
          <w:color w:val="000000"/>
          <w:sz w:val="22"/>
          <w:szCs w:val="22"/>
          <w:lang w:eastAsia="en-GB"/>
        </w:rPr>
      </w:pPr>
    </w:p>
    <w:p w:rsidR="000B6362" w:rsidRPr="00B65155" w:rsidRDefault="000B6362" w:rsidP="00326D01">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lang w:eastAsia="en-GB"/>
        </w:rPr>
      </w:pPr>
      <w:r w:rsidRPr="00B65155">
        <w:rPr>
          <w:rFonts w:ascii="Arial" w:eastAsia="Times New Roman" w:hAnsi="Arial" w:cs="Arial"/>
          <w:color w:val="000000"/>
          <w:sz w:val="22"/>
          <w:szCs w:val="22"/>
          <w:lang w:eastAsia="en-GB"/>
        </w:rPr>
        <w:t>Work with LGBTQ+ people themselves, whether it’s working with community or natio</w:t>
      </w:r>
      <w:bookmarkStart w:id="0" w:name="_GoBack"/>
      <w:bookmarkEnd w:id="0"/>
      <w:r w:rsidRPr="00B65155">
        <w:rPr>
          <w:rFonts w:ascii="Arial" w:eastAsia="Times New Roman" w:hAnsi="Arial" w:cs="Arial"/>
          <w:color w:val="000000"/>
          <w:sz w:val="22"/>
          <w:szCs w:val="22"/>
          <w:lang w:eastAsia="en-GB"/>
        </w:rPr>
        <w:t xml:space="preserve">nal organisations or with people within your own organisation. </w:t>
      </w:r>
    </w:p>
    <w:p w:rsidR="000B6362" w:rsidRPr="00B65155" w:rsidRDefault="000B6362" w:rsidP="00326D01">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lang w:eastAsia="en-GB"/>
        </w:rPr>
      </w:pPr>
      <w:r w:rsidRPr="00B65155">
        <w:rPr>
          <w:rFonts w:ascii="Arial" w:eastAsia="Times New Roman" w:hAnsi="Arial" w:cs="Arial"/>
          <w:color w:val="000000"/>
          <w:sz w:val="22"/>
          <w:szCs w:val="22"/>
          <w:lang w:eastAsia="en-GB"/>
        </w:rPr>
        <w:t xml:space="preserve">Employ a more </w:t>
      </w:r>
      <w:r w:rsidR="002E5D56" w:rsidRPr="00B65155">
        <w:rPr>
          <w:rFonts w:ascii="Arial" w:eastAsia="Times New Roman" w:hAnsi="Arial" w:cs="Arial"/>
          <w:color w:val="000000"/>
          <w:sz w:val="22"/>
          <w:szCs w:val="22"/>
          <w:lang w:eastAsia="en-GB"/>
        </w:rPr>
        <w:t>diverse workforce at all levels.</w:t>
      </w:r>
      <w:r w:rsidRPr="00B65155">
        <w:rPr>
          <w:rFonts w:ascii="Arial" w:eastAsia="Times New Roman" w:hAnsi="Arial" w:cs="Arial"/>
          <w:color w:val="000000"/>
          <w:sz w:val="22"/>
          <w:szCs w:val="22"/>
          <w:lang w:eastAsia="en-GB"/>
        </w:rPr>
        <w:t xml:space="preserve"> Welcome diverse groups in your job applications and your mission statements.</w:t>
      </w:r>
    </w:p>
    <w:p w:rsidR="000B6362" w:rsidRPr="00B65155" w:rsidRDefault="000B6362" w:rsidP="00326D01">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lang w:eastAsia="en-GB"/>
        </w:rPr>
      </w:pPr>
      <w:r w:rsidRPr="00B65155">
        <w:rPr>
          <w:rFonts w:ascii="Arial" w:eastAsia="Times New Roman" w:hAnsi="Arial" w:cs="Arial"/>
          <w:color w:val="000000"/>
          <w:sz w:val="22"/>
          <w:szCs w:val="22"/>
          <w:lang w:eastAsia="en-GB"/>
        </w:rPr>
        <w:t xml:space="preserve">If you can, get training delivered to staff about how to engage sensitively with audiences, and for a better understanding of the experience of LGBTQ+ people. </w:t>
      </w:r>
    </w:p>
    <w:p w:rsidR="000B6362" w:rsidRPr="00B65155" w:rsidRDefault="000B6362" w:rsidP="00326D01">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lang w:eastAsia="en-GB"/>
        </w:rPr>
      </w:pPr>
      <w:r w:rsidRPr="00B65155">
        <w:rPr>
          <w:rFonts w:ascii="Arial" w:eastAsia="Times New Roman" w:hAnsi="Arial" w:cs="Arial"/>
          <w:color w:val="000000"/>
          <w:sz w:val="22"/>
          <w:szCs w:val="22"/>
          <w:lang w:eastAsia="en-GB"/>
        </w:rPr>
        <w:t>Consider that people have multiple identities so communication needs to work for LGBTQ+ people across your</w:t>
      </w:r>
      <w:r w:rsidR="00AD173C" w:rsidRPr="00B65155">
        <w:rPr>
          <w:rFonts w:ascii="Arial" w:eastAsia="Times New Roman" w:hAnsi="Arial" w:cs="Arial"/>
          <w:color w:val="000000"/>
          <w:sz w:val="22"/>
          <w:szCs w:val="22"/>
          <w:lang w:eastAsia="en-GB"/>
        </w:rPr>
        <w:t xml:space="preserve"> whole</w:t>
      </w:r>
      <w:r w:rsidRPr="00B65155">
        <w:rPr>
          <w:rFonts w:ascii="Arial" w:eastAsia="Times New Roman" w:hAnsi="Arial" w:cs="Arial"/>
          <w:color w:val="000000"/>
          <w:sz w:val="22"/>
          <w:szCs w:val="22"/>
          <w:lang w:eastAsia="en-GB"/>
        </w:rPr>
        <w:t xml:space="preserve"> programme, and don’t presume that you will only have an LGBTQ+ turnout for your targeted programming.</w:t>
      </w:r>
    </w:p>
    <w:p w:rsidR="000B6362" w:rsidRPr="00B65155" w:rsidRDefault="000B6362" w:rsidP="00326D01">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lang w:eastAsia="en-GB"/>
        </w:rPr>
      </w:pPr>
      <w:r w:rsidRPr="00B65155">
        <w:rPr>
          <w:rFonts w:ascii="Arial" w:eastAsia="Times New Roman" w:hAnsi="Arial" w:cs="Arial"/>
          <w:color w:val="000000"/>
          <w:sz w:val="22"/>
          <w:szCs w:val="22"/>
          <w:lang w:eastAsia="en-GB"/>
        </w:rPr>
        <w:t xml:space="preserve">Get LGBTQ+ people to audit your venue to give feedback about how the space feels, about signage, and about the customer service experience. </w:t>
      </w:r>
    </w:p>
    <w:p w:rsidR="000B6362" w:rsidRPr="00B65155" w:rsidRDefault="000B6362" w:rsidP="00326D01">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lang w:eastAsia="en-GB"/>
        </w:rPr>
      </w:pPr>
      <w:r w:rsidRPr="00B65155">
        <w:rPr>
          <w:rFonts w:ascii="Arial" w:eastAsia="Times New Roman" w:hAnsi="Arial" w:cs="Arial"/>
          <w:color w:val="000000"/>
          <w:sz w:val="22"/>
          <w:szCs w:val="22"/>
          <w:lang w:eastAsia="en-GB"/>
        </w:rPr>
        <w:t>Make sure you take feedback on board and actually use it, and share your reasoning across the organisation.</w:t>
      </w:r>
    </w:p>
    <w:p w:rsidR="000B6362" w:rsidRPr="00B65155" w:rsidRDefault="000B6362" w:rsidP="00326D01">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lang w:eastAsia="en-GB"/>
        </w:rPr>
      </w:pPr>
      <w:r w:rsidRPr="00B65155">
        <w:rPr>
          <w:rFonts w:ascii="Arial" w:eastAsia="Times New Roman" w:hAnsi="Arial" w:cs="Arial"/>
          <w:color w:val="000000"/>
          <w:sz w:val="22"/>
          <w:szCs w:val="22"/>
          <w:lang w:eastAsia="en-GB"/>
        </w:rPr>
        <w:t>Consider the tone of your signage - can you be gender neutral?</w:t>
      </w:r>
    </w:p>
    <w:p w:rsidR="000B6362" w:rsidRPr="00B65155" w:rsidRDefault="000B6362" w:rsidP="00326D01">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lang w:eastAsia="en-GB"/>
        </w:rPr>
      </w:pPr>
      <w:r w:rsidRPr="00B65155">
        <w:rPr>
          <w:rFonts w:ascii="Arial" w:eastAsia="Times New Roman" w:hAnsi="Arial" w:cs="Arial"/>
          <w:color w:val="000000"/>
          <w:sz w:val="22"/>
          <w:szCs w:val="22"/>
          <w:lang w:eastAsia="en-GB"/>
        </w:rPr>
        <w:t xml:space="preserve">Think about </w:t>
      </w:r>
      <w:proofErr w:type="gramStart"/>
      <w:r w:rsidRPr="00B65155">
        <w:rPr>
          <w:rFonts w:ascii="Arial" w:eastAsia="Times New Roman" w:hAnsi="Arial" w:cs="Arial"/>
          <w:color w:val="000000"/>
          <w:sz w:val="22"/>
          <w:szCs w:val="22"/>
          <w:lang w:eastAsia="en-GB"/>
        </w:rPr>
        <w:t>lesser told</w:t>
      </w:r>
      <w:proofErr w:type="gramEnd"/>
      <w:r w:rsidRPr="00B65155">
        <w:rPr>
          <w:rFonts w:ascii="Arial" w:eastAsia="Times New Roman" w:hAnsi="Arial" w:cs="Arial"/>
          <w:color w:val="000000"/>
          <w:sz w:val="22"/>
          <w:szCs w:val="22"/>
          <w:lang w:eastAsia="en-GB"/>
        </w:rPr>
        <w:t xml:space="preserve"> stories - not just the obvious films… Are you including lesbian and trans stories? Think about the filmmakers and if they have credibility. </w:t>
      </w:r>
    </w:p>
    <w:p w:rsidR="000B6362" w:rsidRPr="00B65155" w:rsidRDefault="000B6362" w:rsidP="00326D01">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lang w:eastAsia="en-GB"/>
        </w:rPr>
      </w:pPr>
      <w:r w:rsidRPr="00B65155">
        <w:rPr>
          <w:rFonts w:ascii="Arial" w:eastAsia="Times New Roman" w:hAnsi="Arial" w:cs="Arial"/>
          <w:color w:val="000000"/>
          <w:sz w:val="22"/>
          <w:szCs w:val="22"/>
          <w:lang w:eastAsia="en-GB"/>
        </w:rPr>
        <w:t>Get LGBTQ+ people to programme and give insights into marketing and audience development. (Best practice with any consultancy is to pay people!)</w:t>
      </w:r>
    </w:p>
    <w:p w:rsidR="000B6362" w:rsidRPr="00B65155" w:rsidRDefault="000B6362" w:rsidP="00326D01">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lang w:eastAsia="en-GB"/>
        </w:rPr>
      </w:pPr>
      <w:r w:rsidRPr="00B65155">
        <w:rPr>
          <w:rFonts w:ascii="Arial" w:eastAsia="Times New Roman" w:hAnsi="Arial" w:cs="Arial"/>
          <w:color w:val="000000"/>
          <w:sz w:val="22"/>
          <w:szCs w:val="22"/>
          <w:lang w:eastAsia="en-GB"/>
        </w:rPr>
        <w:t>Revise your communications with LGBTQ+ insights - what kind of language do you use? Are you welcoming? Is there subtle prejudice in the way you communicate that needs to be considered?</w:t>
      </w:r>
    </w:p>
    <w:p w:rsidR="000B6362" w:rsidRPr="00B65155" w:rsidRDefault="000B6362" w:rsidP="00326D01">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lang w:eastAsia="en-GB"/>
        </w:rPr>
      </w:pPr>
      <w:r w:rsidRPr="00B65155">
        <w:rPr>
          <w:rFonts w:ascii="Arial" w:eastAsia="Times New Roman" w:hAnsi="Arial" w:cs="Arial"/>
          <w:color w:val="000000"/>
          <w:sz w:val="22"/>
          <w:szCs w:val="22"/>
          <w:lang w:eastAsia="en-GB"/>
        </w:rPr>
        <w:t>You’ll need to do more community and social marketing. Engage with charities and relevant LGBTQ+ organisations.</w:t>
      </w:r>
    </w:p>
    <w:p w:rsidR="000B6362" w:rsidRPr="00B65155" w:rsidRDefault="000B6362" w:rsidP="00326D01">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lang w:eastAsia="en-GB"/>
        </w:rPr>
      </w:pPr>
      <w:r w:rsidRPr="00B65155">
        <w:rPr>
          <w:rFonts w:ascii="Arial" w:eastAsia="Times New Roman" w:hAnsi="Arial" w:cs="Arial"/>
          <w:color w:val="000000"/>
          <w:sz w:val="22"/>
          <w:szCs w:val="22"/>
          <w:lang w:eastAsia="en-GB"/>
        </w:rPr>
        <w:t xml:space="preserve">Use gay bars and clubs/venues </w:t>
      </w:r>
      <w:r w:rsidR="00AD173C" w:rsidRPr="00B65155">
        <w:rPr>
          <w:rFonts w:ascii="Arial" w:eastAsia="Times New Roman" w:hAnsi="Arial" w:cs="Arial"/>
          <w:color w:val="000000"/>
          <w:sz w:val="22"/>
          <w:szCs w:val="22"/>
          <w:lang w:eastAsia="en-GB"/>
        </w:rPr>
        <w:t xml:space="preserve">and LGBTQ+ centres </w:t>
      </w:r>
      <w:r w:rsidRPr="00B65155">
        <w:rPr>
          <w:rFonts w:ascii="Arial" w:eastAsia="Times New Roman" w:hAnsi="Arial" w:cs="Arial"/>
          <w:color w:val="000000"/>
          <w:sz w:val="22"/>
          <w:szCs w:val="22"/>
          <w:lang w:eastAsia="en-GB"/>
        </w:rPr>
        <w:t>for your print advertising</w:t>
      </w:r>
      <w:r w:rsidR="00AD173C" w:rsidRPr="00B65155">
        <w:rPr>
          <w:rFonts w:ascii="Arial" w:eastAsia="Times New Roman" w:hAnsi="Arial" w:cs="Arial"/>
          <w:color w:val="000000"/>
          <w:sz w:val="22"/>
          <w:szCs w:val="22"/>
          <w:lang w:eastAsia="en-GB"/>
        </w:rPr>
        <w:t xml:space="preserve">. </w:t>
      </w:r>
      <w:r w:rsidRPr="00B65155">
        <w:rPr>
          <w:rFonts w:ascii="Arial" w:eastAsia="Times New Roman" w:hAnsi="Arial" w:cs="Arial"/>
          <w:color w:val="000000"/>
          <w:sz w:val="22"/>
          <w:szCs w:val="22"/>
          <w:lang w:eastAsia="en-GB"/>
        </w:rPr>
        <w:t>If there are Pride events in your calendar, go along…</w:t>
      </w:r>
    </w:p>
    <w:p w:rsidR="000B6362" w:rsidRPr="00B65155" w:rsidRDefault="000B6362" w:rsidP="00326D01">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lang w:eastAsia="en-GB"/>
        </w:rPr>
      </w:pPr>
      <w:r w:rsidRPr="00B65155">
        <w:rPr>
          <w:rFonts w:ascii="Arial" w:eastAsia="Times New Roman" w:hAnsi="Arial" w:cs="Arial"/>
          <w:color w:val="000000"/>
          <w:sz w:val="22"/>
          <w:szCs w:val="22"/>
          <w:lang w:eastAsia="en-GB"/>
        </w:rPr>
        <w:t>Consider your survey. Do you have all the necessary fields for gender and sexuality? It’s a lot better to ask people to self-identify rather than to designate fields around gender.</w:t>
      </w:r>
    </w:p>
    <w:p w:rsidR="000B6362" w:rsidRPr="00B65155" w:rsidRDefault="000B6362" w:rsidP="00326D01">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lang w:eastAsia="en-GB"/>
        </w:rPr>
      </w:pPr>
      <w:r w:rsidRPr="00B65155">
        <w:rPr>
          <w:rFonts w:ascii="Arial" w:eastAsia="Times New Roman" w:hAnsi="Arial" w:cs="Arial"/>
          <w:color w:val="000000"/>
          <w:sz w:val="22"/>
          <w:szCs w:val="22"/>
          <w:lang w:eastAsia="en-GB"/>
        </w:rPr>
        <w:t xml:space="preserve">Could you be gathering deeper, qualitative, useful feedback - can you make yourself available to audiences for interviews/conversations afterwards? </w:t>
      </w:r>
    </w:p>
    <w:p w:rsidR="000B6362" w:rsidRPr="00B65155" w:rsidRDefault="000B6362" w:rsidP="00326D01">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lang w:eastAsia="en-GB"/>
        </w:rPr>
      </w:pPr>
      <w:r w:rsidRPr="00B65155">
        <w:rPr>
          <w:rFonts w:ascii="Arial" w:eastAsia="Times New Roman" w:hAnsi="Arial" w:cs="Arial"/>
          <w:color w:val="000000"/>
          <w:sz w:val="22"/>
          <w:szCs w:val="22"/>
          <w:lang w:eastAsia="en-GB"/>
        </w:rPr>
        <w:t>Think about opening up a dialogue and your audience will recognise the efforts you are making, and champion you to their networks. Even social media polls can be useful.</w:t>
      </w:r>
    </w:p>
    <w:p w:rsidR="00956B08" w:rsidRPr="00B65155" w:rsidRDefault="000B6362" w:rsidP="00956B08">
      <w:pPr>
        <w:pStyle w:val="ListParagraph"/>
        <w:numPr>
          <w:ilvl w:val="0"/>
          <w:numId w:val="2"/>
        </w:numPr>
        <w:spacing w:before="100" w:beforeAutospacing="1" w:after="100" w:afterAutospacing="1"/>
        <w:textAlignment w:val="baseline"/>
        <w:rPr>
          <w:rFonts w:ascii="Arial" w:eastAsia="Times New Roman" w:hAnsi="Arial" w:cs="Arial"/>
          <w:color w:val="000000"/>
          <w:sz w:val="22"/>
          <w:szCs w:val="22"/>
          <w:lang w:eastAsia="en-GB"/>
        </w:rPr>
      </w:pPr>
      <w:r w:rsidRPr="00B65155">
        <w:rPr>
          <w:rFonts w:ascii="Arial" w:eastAsia="Times New Roman" w:hAnsi="Arial" w:cs="Arial"/>
          <w:color w:val="000000"/>
          <w:sz w:val="22"/>
          <w:szCs w:val="22"/>
          <w:lang w:eastAsia="en-GB"/>
        </w:rPr>
        <w:t>Make it known that you’re trying to improve and willing to listen and learn.</w:t>
      </w:r>
    </w:p>
    <w:p w:rsidR="002E7850" w:rsidRPr="00B65155" w:rsidRDefault="002E7850" w:rsidP="00956B08">
      <w:pPr>
        <w:spacing w:before="100" w:beforeAutospacing="1" w:after="100" w:afterAutospacing="1"/>
        <w:textAlignment w:val="baseline"/>
        <w:rPr>
          <w:rFonts w:ascii="Arial" w:eastAsia="Times New Roman" w:hAnsi="Arial" w:cs="Arial"/>
          <w:b/>
          <w:bCs/>
          <w:color w:val="000000"/>
          <w:sz w:val="36"/>
          <w:szCs w:val="36"/>
          <w:lang w:eastAsia="en-GB"/>
        </w:rPr>
      </w:pPr>
    </w:p>
    <w:p w:rsidR="00686E2D" w:rsidRDefault="00686E2D" w:rsidP="00956B08">
      <w:pPr>
        <w:spacing w:before="100" w:beforeAutospacing="1" w:after="100" w:afterAutospacing="1"/>
        <w:textAlignment w:val="baseline"/>
        <w:rPr>
          <w:rFonts w:ascii="Arial" w:eastAsia="Times New Roman" w:hAnsi="Arial" w:cs="Arial"/>
          <w:b/>
          <w:bCs/>
          <w:color w:val="000000"/>
          <w:sz w:val="36"/>
          <w:szCs w:val="36"/>
          <w:lang w:eastAsia="en-GB"/>
        </w:rPr>
      </w:pPr>
    </w:p>
    <w:p w:rsidR="00686E2D" w:rsidRDefault="00686E2D" w:rsidP="00956B08">
      <w:pPr>
        <w:spacing w:before="100" w:beforeAutospacing="1" w:after="100" w:afterAutospacing="1"/>
        <w:textAlignment w:val="baseline"/>
        <w:rPr>
          <w:rFonts w:ascii="Arial" w:eastAsia="Times New Roman" w:hAnsi="Arial" w:cs="Arial"/>
          <w:b/>
          <w:bCs/>
          <w:color w:val="000000"/>
          <w:sz w:val="36"/>
          <w:szCs w:val="36"/>
          <w:lang w:eastAsia="en-GB"/>
        </w:rPr>
      </w:pPr>
    </w:p>
    <w:p w:rsidR="000B6362" w:rsidRPr="00B65155" w:rsidRDefault="000B6362" w:rsidP="00956B08">
      <w:pPr>
        <w:spacing w:before="100" w:beforeAutospacing="1" w:after="100" w:afterAutospacing="1"/>
        <w:textAlignment w:val="baseline"/>
        <w:rPr>
          <w:rFonts w:ascii="Arial" w:eastAsia="Times New Roman" w:hAnsi="Arial" w:cs="Arial"/>
          <w:color w:val="000000"/>
          <w:sz w:val="22"/>
          <w:szCs w:val="22"/>
          <w:lang w:eastAsia="en-GB"/>
        </w:rPr>
      </w:pPr>
      <w:r w:rsidRPr="00B65155">
        <w:rPr>
          <w:rFonts w:ascii="Arial" w:eastAsia="Times New Roman" w:hAnsi="Arial" w:cs="Arial"/>
          <w:b/>
          <w:bCs/>
          <w:color w:val="000000"/>
          <w:sz w:val="36"/>
          <w:szCs w:val="36"/>
          <w:lang w:eastAsia="en-GB"/>
        </w:rPr>
        <w:lastRenderedPageBreak/>
        <w:t>Terminology Glossary</w:t>
      </w:r>
    </w:p>
    <w:p w:rsidR="000B6362" w:rsidRPr="00B65155" w:rsidRDefault="000B6362" w:rsidP="000B6362">
      <w:pPr>
        <w:rPr>
          <w:rFonts w:ascii="Arial" w:eastAsia="Times New Roman" w:hAnsi="Arial" w:cs="Arial"/>
          <w:color w:val="000000"/>
          <w:sz w:val="18"/>
          <w:szCs w:val="18"/>
          <w:lang w:eastAsia="en-GB"/>
        </w:rPr>
      </w:pPr>
    </w:p>
    <w:p w:rsidR="000B6362" w:rsidRPr="00B65155" w:rsidRDefault="000B6362" w:rsidP="000B6362">
      <w:pPr>
        <w:rPr>
          <w:rFonts w:ascii="Arial" w:eastAsia="Times New Roman" w:hAnsi="Arial" w:cs="Arial"/>
          <w:color w:val="000000"/>
          <w:sz w:val="18"/>
          <w:szCs w:val="18"/>
          <w:lang w:eastAsia="en-GB"/>
        </w:rPr>
      </w:pPr>
      <w:r w:rsidRPr="00B65155">
        <w:rPr>
          <w:rFonts w:ascii="Arial" w:eastAsia="Times New Roman" w:hAnsi="Arial" w:cs="Arial"/>
          <w:b/>
          <w:bCs/>
          <w:color w:val="000000"/>
          <w:sz w:val="22"/>
          <w:szCs w:val="22"/>
          <w:lang w:eastAsia="en-GB"/>
        </w:rPr>
        <w:t xml:space="preserve">Asexual (or ace) </w:t>
      </w:r>
      <w:r w:rsidRPr="00B65155">
        <w:rPr>
          <w:rFonts w:ascii="Arial" w:eastAsia="Times New Roman" w:hAnsi="Arial" w:cs="Arial"/>
          <w:color w:val="000000"/>
          <w:sz w:val="22"/>
          <w:szCs w:val="22"/>
          <w:lang w:eastAsia="en-GB"/>
        </w:rPr>
        <w:t>- someone who does not experience sexual attraction.</w:t>
      </w:r>
    </w:p>
    <w:p w:rsidR="000B6362" w:rsidRPr="00B65155" w:rsidRDefault="000B6362" w:rsidP="000B6362">
      <w:pPr>
        <w:rPr>
          <w:rFonts w:ascii="Arial" w:eastAsia="Times New Roman" w:hAnsi="Arial" w:cs="Arial"/>
          <w:color w:val="000000"/>
          <w:sz w:val="18"/>
          <w:szCs w:val="18"/>
          <w:lang w:eastAsia="en-GB"/>
        </w:rPr>
      </w:pPr>
      <w:proofErr w:type="gramStart"/>
      <w:r w:rsidRPr="00B65155">
        <w:rPr>
          <w:rFonts w:ascii="Arial" w:eastAsia="Times New Roman" w:hAnsi="Arial" w:cs="Arial"/>
          <w:b/>
          <w:bCs/>
          <w:color w:val="000000"/>
          <w:sz w:val="22"/>
          <w:szCs w:val="22"/>
          <w:lang w:eastAsia="en-GB"/>
        </w:rPr>
        <w:t xml:space="preserve">Bi / bisexual </w:t>
      </w:r>
      <w:r w:rsidRPr="00B65155">
        <w:rPr>
          <w:rFonts w:ascii="Arial" w:eastAsia="Times New Roman" w:hAnsi="Arial" w:cs="Arial"/>
          <w:color w:val="000000"/>
          <w:sz w:val="22"/>
          <w:szCs w:val="22"/>
          <w:lang w:eastAsia="en-GB"/>
        </w:rPr>
        <w:t>- a romantic or sexual orientation towards more than one gender.</w:t>
      </w:r>
      <w:proofErr w:type="gramEnd"/>
    </w:p>
    <w:p w:rsidR="000B6362" w:rsidRPr="00B65155" w:rsidRDefault="000B6362" w:rsidP="000B6362">
      <w:pPr>
        <w:rPr>
          <w:rFonts w:ascii="Arial" w:eastAsia="Times New Roman" w:hAnsi="Arial" w:cs="Arial"/>
          <w:color w:val="000000"/>
          <w:sz w:val="18"/>
          <w:szCs w:val="18"/>
          <w:lang w:eastAsia="en-GB"/>
        </w:rPr>
      </w:pPr>
      <w:r w:rsidRPr="00B65155">
        <w:rPr>
          <w:rFonts w:ascii="Arial" w:eastAsia="Times New Roman" w:hAnsi="Arial" w:cs="Arial"/>
          <w:b/>
          <w:bCs/>
          <w:color w:val="000000"/>
          <w:sz w:val="22"/>
          <w:szCs w:val="22"/>
          <w:lang w:eastAsia="en-GB"/>
        </w:rPr>
        <w:t xml:space="preserve">Cisgender </w:t>
      </w:r>
      <w:r w:rsidRPr="00B65155">
        <w:rPr>
          <w:rFonts w:ascii="Arial" w:eastAsia="Times New Roman" w:hAnsi="Arial" w:cs="Arial"/>
          <w:color w:val="000000"/>
          <w:sz w:val="22"/>
          <w:szCs w:val="22"/>
          <w:lang w:eastAsia="en-GB"/>
        </w:rPr>
        <w:t xml:space="preserve">or </w:t>
      </w:r>
      <w:r w:rsidRPr="00B65155">
        <w:rPr>
          <w:rFonts w:ascii="Arial" w:eastAsia="Times New Roman" w:hAnsi="Arial" w:cs="Arial"/>
          <w:b/>
          <w:bCs/>
          <w:color w:val="000000"/>
          <w:sz w:val="22"/>
          <w:szCs w:val="22"/>
          <w:lang w:eastAsia="en-GB"/>
        </w:rPr>
        <w:t xml:space="preserve">Cis </w:t>
      </w:r>
      <w:r w:rsidRPr="00B65155">
        <w:rPr>
          <w:rFonts w:ascii="Arial" w:eastAsia="Times New Roman" w:hAnsi="Arial" w:cs="Arial"/>
          <w:color w:val="000000"/>
          <w:sz w:val="22"/>
          <w:szCs w:val="22"/>
          <w:lang w:eastAsia="en-GB"/>
        </w:rPr>
        <w:t>– someone whose gender identity is the same as the sex they were assigned at birth.</w:t>
      </w:r>
    </w:p>
    <w:p w:rsidR="000B6362" w:rsidRPr="00B65155" w:rsidRDefault="000B6362" w:rsidP="000B6362">
      <w:pPr>
        <w:rPr>
          <w:rFonts w:ascii="Arial" w:eastAsia="Times New Roman" w:hAnsi="Arial" w:cs="Arial"/>
          <w:color w:val="000000"/>
          <w:sz w:val="18"/>
          <w:szCs w:val="18"/>
          <w:lang w:eastAsia="en-GB"/>
        </w:rPr>
      </w:pPr>
      <w:r w:rsidRPr="00B65155">
        <w:rPr>
          <w:rFonts w:ascii="Arial" w:eastAsia="Times New Roman" w:hAnsi="Arial" w:cs="Arial"/>
          <w:b/>
          <w:bCs/>
          <w:color w:val="000000"/>
          <w:sz w:val="22"/>
          <w:szCs w:val="22"/>
          <w:lang w:eastAsia="en-GB"/>
        </w:rPr>
        <w:t xml:space="preserve">Gay </w:t>
      </w:r>
      <w:r w:rsidRPr="00B65155">
        <w:rPr>
          <w:rFonts w:ascii="Arial" w:eastAsia="Times New Roman" w:hAnsi="Arial" w:cs="Arial"/>
          <w:color w:val="000000"/>
          <w:sz w:val="22"/>
          <w:szCs w:val="22"/>
          <w:lang w:eastAsia="en-GB"/>
        </w:rPr>
        <w:t>– refers to a man who has a romantic or sexual orientation towards men. Some women also define themselves as gay rather than lesbian.</w:t>
      </w:r>
    </w:p>
    <w:p w:rsidR="000B6362" w:rsidRPr="00B65155" w:rsidRDefault="000B6362" w:rsidP="000B6362">
      <w:pPr>
        <w:rPr>
          <w:rFonts w:ascii="Arial" w:eastAsia="Times New Roman" w:hAnsi="Arial" w:cs="Arial"/>
          <w:color w:val="000000"/>
          <w:sz w:val="18"/>
          <w:szCs w:val="18"/>
          <w:lang w:eastAsia="en-GB"/>
        </w:rPr>
      </w:pPr>
      <w:r w:rsidRPr="00B65155">
        <w:rPr>
          <w:rFonts w:ascii="Arial" w:eastAsia="Times New Roman" w:hAnsi="Arial" w:cs="Arial"/>
          <w:b/>
          <w:bCs/>
          <w:color w:val="000000"/>
          <w:sz w:val="22"/>
          <w:szCs w:val="22"/>
          <w:lang w:eastAsia="en-GB"/>
        </w:rPr>
        <w:t>Gender identity</w:t>
      </w:r>
      <w:r w:rsidRPr="00B65155">
        <w:rPr>
          <w:rFonts w:ascii="Arial" w:eastAsia="Times New Roman" w:hAnsi="Arial" w:cs="Arial"/>
          <w:color w:val="000000"/>
          <w:sz w:val="22"/>
          <w:szCs w:val="22"/>
          <w:lang w:eastAsia="en-GB"/>
        </w:rPr>
        <w:t xml:space="preserve"> - a person’s innate sense of their own gender, whether male, female or something else (see non-binary below), which may or may not correspond to the sex assigned to them at birth.</w:t>
      </w:r>
    </w:p>
    <w:p w:rsidR="000B6362" w:rsidRPr="00B65155" w:rsidRDefault="000B6362" w:rsidP="000B6362">
      <w:pPr>
        <w:rPr>
          <w:rFonts w:ascii="Arial" w:eastAsia="Times New Roman" w:hAnsi="Arial" w:cs="Arial"/>
          <w:color w:val="000000"/>
          <w:sz w:val="18"/>
          <w:szCs w:val="18"/>
          <w:lang w:eastAsia="en-GB"/>
        </w:rPr>
      </w:pPr>
      <w:r w:rsidRPr="00B65155">
        <w:rPr>
          <w:rFonts w:ascii="Arial" w:eastAsia="Times New Roman" w:hAnsi="Arial" w:cs="Arial"/>
          <w:b/>
          <w:bCs/>
          <w:color w:val="000000"/>
          <w:sz w:val="22"/>
          <w:szCs w:val="22"/>
          <w:lang w:eastAsia="en-GB"/>
        </w:rPr>
        <w:t>Gender reassignment</w:t>
      </w:r>
      <w:r w:rsidRPr="00B65155">
        <w:rPr>
          <w:rFonts w:ascii="Arial" w:eastAsia="Times New Roman" w:hAnsi="Arial" w:cs="Arial"/>
          <w:color w:val="000000"/>
          <w:sz w:val="22"/>
          <w:szCs w:val="22"/>
          <w:lang w:eastAsia="en-GB"/>
        </w:rPr>
        <w:t xml:space="preserve"> – to undergo gender reassignment usually means to undergo some sort of medical intervention, but it can also mean changing names, pronouns, dressing differently and living in your self-identified gender.</w:t>
      </w:r>
    </w:p>
    <w:p w:rsidR="000B6362" w:rsidRPr="00B65155" w:rsidRDefault="000B6362" w:rsidP="000B6362">
      <w:pPr>
        <w:rPr>
          <w:rFonts w:ascii="Arial" w:eastAsia="Times New Roman" w:hAnsi="Arial" w:cs="Arial"/>
          <w:color w:val="000000"/>
          <w:sz w:val="18"/>
          <w:szCs w:val="18"/>
          <w:lang w:eastAsia="en-GB"/>
        </w:rPr>
      </w:pPr>
      <w:proofErr w:type="gramStart"/>
      <w:r w:rsidRPr="00B65155">
        <w:rPr>
          <w:rFonts w:ascii="Arial" w:eastAsia="Times New Roman" w:hAnsi="Arial" w:cs="Arial"/>
          <w:b/>
          <w:bCs/>
          <w:color w:val="000000"/>
          <w:sz w:val="22"/>
          <w:szCs w:val="22"/>
          <w:lang w:eastAsia="en-GB"/>
        </w:rPr>
        <w:t>Heterosexual / straight</w:t>
      </w:r>
      <w:r w:rsidRPr="00B65155">
        <w:rPr>
          <w:rFonts w:ascii="Arial" w:eastAsia="Times New Roman" w:hAnsi="Arial" w:cs="Arial"/>
          <w:color w:val="000000"/>
          <w:sz w:val="22"/>
          <w:szCs w:val="22"/>
          <w:lang w:eastAsia="en-GB"/>
        </w:rPr>
        <w:t xml:space="preserve"> - a romantic and/or sexual orientation towards people of the opposite gender.</w:t>
      </w:r>
      <w:proofErr w:type="gramEnd"/>
    </w:p>
    <w:p w:rsidR="000B6362" w:rsidRPr="00B65155" w:rsidRDefault="000B6362" w:rsidP="000B6362">
      <w:pPr>
        <w:rPr>
          <w:rFonts w:ascii="Arial" w:eastAsia="Times New Roman" w:hAnsi="Arial" w:cs="Arial"/>
          <w:color w:val="000000"/>
          <w:sz w:val="18"/>
          <w:szCs w:val="18"/>
          <w:lang w:eastAsia="en-GB"/>
        </w:rPr>
      </w:pPr>
      <w:r w:rsidRPr="00B65155">
        <w:rPr>
          <w:rFonts w:ascii="Arial" w:eastAsia="Times New Roman" w:hAnsi="Arial" w:cs="Arial"/>
          <w:b/>
          <w:bCs/>
          <w:color w:val="000000"/>
          <w:sz w:val="22"/>
          <w:szCs w:val="22"/>
          <w:lang w:eastAsia="en-GB"/>
        </w:rPr>
        <w:t xml:space="preserve">Intersex </w:t>
      </w:r>
      <w:r w:rsidRPr="00B65155">
        <w:rPr>
          <w:rFonts w:ascii="Arial" w:eastAsia="Times New Roman" w:hAnsi="Arial" w:cs="Arial"/>
          <w:color w:val="000000"/>
          <w:sz w:val="22"/>
          <w:szCs w:val="22"/>
          <w:lang w:eastAsia="en-GB"/>
        </w:rPr>
        <w:t xml:space="preserve">– a term used to describe a person who may have the biological attributes of both sexes or whose biological attributes do not fit with societal assumptions about what constitutes male or female. </w:t>
      </w:r>
    </w:p>
    <w:p w:rsidR="000B6362" w:rsidRPr="00B65155" w:rsidRDefault="000B6362" w:rsidP="000B6362">
      <w:pPr>
        <w:rPr>
          <w:rFonts w:ascii="Arial" w:eastAsia="Times New Roman" w:hAnsi="Arial" w:cs="Arial"/>
          <w:color w:val="000000"/>
          <w:sz w:val="18"/>
          <w:szCs w:val="18"/>
          <w:lang w:eastAsia="en-GB"/>
        </w:rPr>
      </w:pPr>
      <w:r w:rsidRPr="00B65155">
        <w:rPr>
          <w:rFonts w:ascii="Arial" w:eastAsia="Times New Roman" w:hAnsi="Arial" w:cs="Arial"/>
          <w:b/>
          <w:bCs/>
          <w:color w:val="000000"/>
          <w:sz w:val="22"/>
          <w:szCs w:val="22"/>
          <w:lang w:eastAsia="en-GB"/>
        </w:rPr>
        <w:t xml:space="preserve">Lesbian </w:t>
      </w:r>
      <w:r w:rsidRPr="00B65155">
        <w:rPr>
          <w:rFonts w:ascii="Arial" w:eastAsia="Times New Roman" w:hAnsi="Arial" w:cs="Arial"/>
          <w:color w:val="000000"/>
          <w:sz w:val="22"/>
          <w:szCs w:val="22"/>
          <w:lang w:eastAsia="en-GB"/>
        </w:rPr>
        <w:t>– refers to a woman who has a romantic or sexual orientation towards women.</w:t>
      </w:r>
    </w:p>
    <w:p w:rsidR="000B6362" w:rsidRPr="00B65155" w:rsidRDefault="000B6362" w:rsidP="000B6362">
      <w:pPr>
        <w:rPr>
          <w:rFonts w:ascii="Arial" w:eastAsia="Times New Roman" w:hAnsi="Arial" w:cs="Arial"/>
          <w:color w:val="000000"/>
          <w:sz w:val="18"/>
          <w:szCs w:val="18"/>
          <w:lang w:eastAsia="en-GB"/>
        </w:rPr>
      </w:pPr>
      <w:r w:rsidRPr="00B65155">
        <w:rPr>
          <w:rFonts w:ascii="Arial" w:eastAsia="Times New Roman" w:hAnsi="Arial" w:cs="Arial"/>
          <w:b/>
          <w:bCs/>
          <w:color w:val="000000"/>
          <w:sz w:val="22"/>
          <w:szCs w:val="22"/>
          <w:lang w:eastAsia="en-GB"/>
        </w:rPr>
        <w:t xml:space="preserve">Non-binary </w:t>
      </w:r>
      <w:r w:rsidRPr="00B65155">
        <w:rPr>
          <w:rFonts w:ascii="Arial" w:eastAsia="Times New Roman" w:hAnsi="Arial" w:cs="Arial"/>
          <w:color w:val="000000"/>
          <w:sz w:val="22"/>
          <w:szCs w:val="22"/>
          <w:lang w:eastAsia="en-GB"/>
        </w:rPr>
        <w:t>– an umbrella term for a person who does not identify as only male or only female, or who may identify as both.</w:t>
      </w:r>
    </w:p>
    <w:p w:rsidR="000B6362" w:rsidRPr="00B65155" w:rsidRDefault="000B6362" w:rsidP="000B6362">
      <w:pPr>
        <w:rPr>
          <w:rFonts w:ascii="Arial" w:eastAsia="Times New Roman" w:hAnsi="Arial" w:cs="Arial"/>
          <w:color w:val="000000"/>
          <w:sz w:val="18"/>
          <w:szCs w:val="18"/>
          <w:lang w:eastAsia="en-GB"/>
        </w:rPr>
      </w:pPr>
      <w:r w:rsidRPr="00B65155">
        <w:rPr>
          <w:rFonts w:ascii="Arial" w:eastAsia="Times New Roman" w:hAnsi="Arial" w:cs="Arial"/>
          <w:b/>
          <w:bCs/>
          <w:color w:val="000000"/>
          <w:sz w:val="22"/>
          <w:szCs w:val="22"/>
          <w:lang w:eastAsia="en-GB"/>
        </w:rPr>
        <w:t xml:space="preserve">Pronoun </w:t>
      </w:r>
      <w:r w:rsidRPr="00B65155">
        <w:rPr>
          <w:rFonts w:ascii="Arial" w:eastAsia="Times New Roman" w:hAnsi="Arial" w:cs="Arial"/>
          <w:color w:val="000000"/>
          <w:sz w:val="22"/>
          <w:szCs w:val="22"/>
          <w:lang w:eastAsia="en-GB"/>
        </w:rPr>
        <w:t xml:space="preserve">– words we use to refer to people’s gender in conversation - for example, ‘he’ or ‘she’. Some people may prefer others to refer to them in </w:t>
      </w:r>
      <w:proofErr w:type="gramStart"/>
      <w:r w:rsidRPr="00B65155">
        <w:rPr>
          <w:rFonts w:ascii="Arial" w:eastAsia="Times New Roman" w:hAnsi="Arial" w:cs="Arial"/>
          <w:color w:val="000000"/>
          <w:sz w:val="22"/>
          <w:szCs w:val="22"/>
          <w:lang w:eastAsia="en-GB"/>
        </w:rPr>
        <w:t>gender neutral</w:t>
      </w:r>
      <w:proofErr w:type="gramEnd"/>
      <w:r w:rsidRPr="00B65155">
        <w:rPr>
          <w:rFonts w:ascii="Arial" w:eastAsia="Times New Roman" w:hAnsi="Arial" w:cs="Arial"/>
          <w:color w:val="000000"/>
          <w:sz w:val="22"/>
          <w:szCs w:val="22"/>
          <w:lang w:eastAsia="en-GB"/>
        </w:rPr>
        <w:t xml:space="preserve"> language and use pronouns such as they / their. If you’re not sure what pronoun someone prefers, just ask </w:t>
      </w:r>
      <w:proofErr w:type="gramStart"/>
      <w:r w:rsidRPr="00B65155">
        <w:rPr>
          <w:rFonts w:ascii="Arial" w:eastAsia="Times New Roman" w:hAnsi="Arial" w:cs="Arial"/>
          <w:color w:val="000000"/>
          <w:sz w:val="22"/>
          <w:szCs w:val="22"/>
          <w:lang w:eastAsia="en-GB"/>
        </w:rPr>
        <w:t>them</w:t>
      </w:r>
      <w:proofErr w:type="gramEnd"/>
      <w:r w:rsidRPr="00B65155">
        <w:rPr>
          <w:rFonts w:ascii="Arial" w:eastAsia="Times New Roman" w:hAnsi="Arial" w:cs="Arial"/>
          <w:color w:val="000000"/>
          <w:sz w:val="22"/>
          <w:szCs w:val="22"/>
          <w:lang w:eastAsia="en-GB"/>
        </w:rPr>
        <w:t>.</w:t>
      </w:r>
    </w:p>
    <w:p w:rsidR="000B6362" w:rsidRPr="00B65155" w:rsidRDefault="000B6362" w:rsidP="000B6362">
      <w:pPr>
        <w:rPr>
          <w:rFonts w:ascii="Arial" w:eastAsia="Times New Roman" w:hAnsi="Arial" w:cs="Arial"/>
          <w:color w:val="000000"/>
          <w:sz w:val="18"/>
          <w:szCs w:val="18"/>
          <w:lang w:eastAsia="en-GB"/>
        </w:rPr>
      </w:pPr>
      <w:proofErr w:type="gramStart"/>
      <w:r w:rsidRPr="00B65155">
        <w:rPr>
          <w:rFonts w:ascii="Arial" w:eastAsia="Times New Roman" w:hAnsi="Arial" w:cs="Arial"/>
          <w:b/>
          <w:bCs/>
          <w:color w:val="000000"/>
          <w:sz w:val="22"/>
          <w:szCs w:val="22"/>
          <w:lang w:eastAsia="en-GB"/>
        </w:rPr>
        <w:t xml:space="preserve">Queer </w:t>
      </w:r>
      <w:r w:rsidRPr="00B65155">
        <w:rPr>
          <w:rFonts w:ascii="Arial" w:eastAsia="Times New Roman" w:hAnsi="Arial" w:cs="Arial"/>
          <w:color w:val="000000"/>
          <w:sz w:val="22"/>
          <w:szCs w:val="22"/>
          <w:lang w:eastAsia="en-GB"/>
        </w:rPr>
        <w:t>– in the past a derogatory term for LGBT individuals.</w:t>
      </w:r>
      <w:proofErr w:type="gramEnd"/>
      <w:r w:rsidRPr="00B65155">
        <w:rPr>
          <w:rFonts w:ascii="Arial" w:eastAsia="Times New Roman" w:hAnsi="Arial" w:cs="Arial"/>
          <w:color w:val="000000"/>
          <w:sz w:val="22"/>
          <w:szCs w:val="22"/>
          <w:lang w:eastAsia="en-GB"/>
        </w:rPr>
        <w:t xml:space="preserve"> </w:t>
      </w:r>
      <w:proofErr w:type="gramStart"/>
      <w:r w:rsidRPr="00B65155">
        <w:rPr>
          <w:rFonts w:ascii="Arial" w:eastAsia="Times New Roman" w:hAnsi="Arial" w:cs="Arial"/>
          <w:color w:val="000000"/>
          <w:sz w:val="22"/>
          <w:szCs w:val="22"/>
          <w:lang w:eastAsia="en-GB"/>
        </w:rPr>
        <w:t>The term has now been reclaimed by some LGBT people</w:t>
      </w:r>
      <w:proofErr w:type="gramEnd"/>
      <w:r w:rsidRPr="00B65155">
        <w:rPr>
          <w:rFonts w:ascii="Arial" w:eastAsia="Times New Roman" w:hAnsi="Arial" w:cs="Arial"/>
          <w:color w:val="000000"/>
          <w:sz w:val="22"/>
          <w:szCs w:val="22"/>
          <w:lang w:eastAsia="en-GB"/>
        </w:rPr>
        <w:t xml:space="preserve"> in particular who don’t identify with traditional categories around gender identity and sexual orientation but is still viewed to be derogatory by some. Queer is often used in a film and arts context or to refer to a more intersectional approach.</w:t>
      </w:r>
    </w:p>
    <w:p w:rsidR="000B6362" w:rsidRPr="00B65155" w:rsidRDefault="000B6362" w:rsidP="000B6362">
      <w:pPr>
        <w:rPr>
          <w:rFonts w:ascii="Arial" w:eastAsia="Times New Roman" w:hAnsi="Arial" w:cs="Arial"/>
          <w:color w:val="000000"/>
          <w:sz w:val="18"/>
          <w:szCs w:val="18"/>
          <w:lang w:eastAsia="en-GB"/>
        </w:rPr>
      </w:pPr>
      <w:r w:rsidRPr="00B65155">
        <w:rPr>
          <w:rFonts w:ascii="Arial" w:eastAsia="Times New Roman" w:hAnsi="Arial" w:cs="Arial"/>
          <w:b/>
          <w:bCs/>
          <w:color w:val="000000"/>
          <w:sz w:val="22"/>
          <w:szCs w:val="22"/>
          <w:lang w:eastAsia="en-GB"/>
        </w:rPr>
        <w:t xml:space="preserve">Trans </w:t>
      </w:r>
      <w:r w:rsidRPr="00B65155">
        <w:rPr>
          <w:rFonts w:ascii="Arial" w:eastAsia="Times New Roman" w:hAnsi="Arial" w:cs="Arial"/>
          <w:color w:val="000000"/>
          <w:sz w:val="22"/>
          <w:szCs w:val="22"/>
          <w:lang w:eastAsia="en-GB"/>
        </w:rPr>
        <w:t xml:space="preserve">– an umbrella term to describe people whose gender is not the same as, or does not sit comfortably with, the sex they were assigned at birth. Trans people may describe themselves using one or more of a wide variety of terms, including Transgender, Transsexual, Genderqueer, </w:t>
      </w:r>
      <w:proofErr w:type="spellStart"/>
      <w:r w:rsidRPr="00B65155">
        <w:rPr>
          <w:rFonts w:ascii="Arial" w:eastAsia="Times New Roman" w:hAnsi="Arial" w:cs="Arial"/>
          <w:color w:val="000000"/>
          <w:sz w:val="22"/>
          <w:szCs w:val="22"/>
          <w:lang w:eastAsia="en-GB"/>
        </w:rPr>
        <w:t>Genderfluid</w:t>
      </w:r>
      <w:proofErr w:type="spellEnd"/>
      <w:r w:rsidRPr="00B65155">
        <w:rPr>
          <w:rFonts w:ascii="Arial" w:eastAsia="Times New Roman" w:hAnsi="Arial" w:cs="Arial"/>
          <w:color w:val="000000"/>
          <w:sz w:val="22"/>
          <w:szCs w:val="22"/>
          <w:lang w:eastAsia="en-GB"/>
        </w:rPr>
        <w:t xml:space="preserve">, Non-binary, </w:t>
      </w:r>
      <w:proofErr w:type="spellStart"/>
      <w:r w:rsidRPr="00B65155">
        <w:rPr>
          <w:rFonts w:ascii="Arial" w:eastAsia="Times New Roman" w:hAnsi="Arial" w:cs="Arial"/>
          <w:color w:val="000000"/>
          <w:sz w:val="22"/>
          <w:szCs w:val="22"/>
          <w:lang w:eastAsia="en-GB"/>
        </w:rPr>
        <w:t>Agender</w:t>
      </w:r>
      <w:proofErr w:type="spellEnd"/>
      <w:r w:rsidRPr="00B65155">
        <w:rPr>
          <w:rFonts w:ascii="Arial" w:eastAsia="Times New Roman" w:hAnsi="Arial" w:cs="Arial"/>
          <w:color w:val="000000"/>
          <w:sz w:val="22"/>
          <w:szCs w:val="22"/>
          <w:lang w:eastAsia="en-GB"/>
        </w:rPr>
        <w:t>, or Two-spirit.</w:t>
      </w:r>
    </w:p>
    <w:p w:rsidR="000B6362" w:rsidRPr="00B65155" w:rsidRDefault="000B6362" w:rsidP="000B6362">
      <w:pPr>
        <w:rPr>
          <w:rFonts w:ascii="Arial" w:eastAsia="Times New Roman" w:hAnsi="Arial" w:cs="Arial"/>
          <w:color w:val="000000"/>
          <w:sz w:val="18"/>
          <w:szCs w:val="18"/>
          <w:lang w:eastAsia="en-GB"/>
        </w:rPr>
      </w:pPr>
      <w:r w:rsidRPr="00B65155">
        <w:rPr>
          <w:rFonts w:ascii="Arial" w:eastAsia="Times New Roman" w:hAnsi="Arial" w:cs="Arial"/>
          <w:b/>
          <w:bCs/>
          <w:color w:val="000000"/>
          <w:sz w:val="22"/>
          <w:szCs w:val="22"/>
          <w:lang w:eastAsia="en-GB"/>
        </w:rPr>
        <w:t>Transgender man</w:t>
      </w:r>
      <w:r w:rsidRPr="00B65155">
        <w:rPr>
          <w:rFonts w:ascii="Arial" w:eastAsia="Times New Roman" w:hAnsi="Arial" w:cs="Arial"/>
          <w:color w:val="000000"/>
          <w:sz w:val="22"/>
          <w:szCs w:val="22"/>
          <w:lang w:eastAsia="en-GB"/>
        </w:rPr>
        <w:t xml:space="preserve"> – a term used to describe someone who is assigned female at birth but identifies and lives as a man. This may be shortened to trans man or FTM (female-to-male).</w:t>
      </w:r>
    </w:p>
    <w:p w:rsidR="000B6362" w:rsidRPr="00B65155" w:rsidRDefault="000B6362" w:rsidP="000B6362">
      <w:pPr>
        <w:rPr>
          <w:rFonts w:ascii="Arial" w:eastAsia="Times New Roman" w:hAnsi="Arial" w:cs="Arial"/>
          <w:color w:val="000000"/>
          <w:sz w:val="18"/>
          <w:szCs w:val="18"/>
          <w:lang w:eastAsia="en-GB"/>
        </w:rPr>
      </w:pPr>
      <w:r w:rsidRPr="00B65155">
        <w:rPr>
          <w:rFonts w:ascii="Arial" w:eastAsia="Times New Roman" w:hAnsi="Arial" w:cs="Arial"/>
          <w:b/>
          <w:bCs/>
          <w:color w:val="000000"/>
          <w:sz w:val="22"/>
          <w:szCs w:val="22"/>
          <w:lang w:eastAsia="en-GB"/>
        </w:rPr>
        <w:t>Transgender woman</w:t>
      </w:r>
      <w:r w:rsidRPr="00B65155">
        <w:rPr>
          <w:rFonts w:ascii="Arial" w:eastAsia="Times New Roman" w:hAnsi="Arial" w:cs="Arial"/>
          <w:color w:val="000000"/>
          <w:sz w:val="22"/>
          <w:szCs w:val="22"/>
          <w:lang w:eastAsia="en-GB"/>
        </w:rPr>
        <w:t xml:space="preserve"> – a term used to describe someone who is assigned male at birth but identifies and lives as a woman. This may be shortened to trans woman or MTF (male-to-female).</w:t>
      </w:r>
    </w:p>
    <w:p w:rsidR="000B6362" w:rsidRPr="00B65155" w:rsidRDefault="000B6362" w:rsidP="000B6362">
      <w:pPr>
        <w:rPr>
          <w:rFonts w:ascii="Arial" w:eastAsia="Times New Roman" w:hAnsi="Arial" w:cs="Arial"/>
          <w:color w:val="000000"/>
          <w:sz w:val="18"/>
          <w:szCs w:val="18"/>
          <w:lang w:eastAsia="en-GB"/>
        </w:rPr>
      </w:pPr>
      <w:r w:rsidRPr="00B65155">
        <w:rPr>
          <w:rFonts w:ascii="Arial" w:eastAsia="Times New Roman" w:hAnsi="Arial" w:cs="Arial"/>
          <w:b/>
          <w:bCs/>
          <w:color w:val="000000"/>
          <w:sz w:val="22"/>
          <w:szCs w:val="22"/>
          <w:lang w:eastAsia="en-GB"/>
        </w:rPr>
        <w:t xml:space="preserve">Transsexual </w:t>
      </w:r>
      <w:r w:rsidRPr="00B65155">
        <w:rPr>
          <w:rFonts w:ascii="Arial" w:eastAsia="Times New Roman" w:hAnsi="Arial" w:cs="Arial"/>
          <w:color w:val="000000"/>
          <w:sz w:val="22"/>
          <w:szCs w:val="22"/>
          <w:lang w:eastAsia="en-GB"/>
        </w:rPr>
        <w:t>– this was used in the past as a more medical term to refer to someone who transitioned to live in the ‘opposite’ gender to the one assigned at birth. This term is still used by some although most people prefer the term trans or transgender.</w:t>
      </w:r>
    </w:p>
    <w:p w:rsidR="0023613B" w:rsidRPr="00B65155" w:rsidRDefault="0023613B">
      <w:pPr>
        <w:rPr>
          <w:rFonts w:ascii="Arial" w:hAnsi="Arial" w:cs="Arial"/>
        </w:rPr>
      </w:pPr>
    </w:p>
    <w:sectPr w:rsidR="0023613B" w:rsidRPr="00B65155" w:rsidSect="00A90D3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4B"/>
    <w:multiLevelType w:val="multilevel"/>
    <w:tmpl w:val="E5161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0F68A9"/>
    <w:multiLevelType w:val="hybridMultilevel"/>
    <w:tmpl w:val="98D6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62"/>
    <w:rsid w:val="000B6362"/>
    <w:rsid w:val="0023613B"/>
    <w:rsid w:val="002E5D56"/>
    <w:rsid w:val="002E7850"/>
    <w:rsid w:val="00326D01"/>
    <w:rsid w:val="00686E2D"/>
    <w:rsid w:val="00956B08"/>
    <w:rsid w:val="00A90D34"/>
    <w:rsid w:val="00AD173C"/>
    <w:rsid w:val="00B65155"/>
    <w:rsid w:val="00B83D9F"/>
    <w:rsid w:val="00E016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636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36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326D01"/>
    <w:pPr>
      <w:ind w:left="720"/>
      <w:contextualSpacing/>
    </w:pPr>
  </w:style>
  <w:style w:type="paragraph" w:styleId="BalloonText">
    <w:name w:val="Balloon Text"/>
    <w:basedOn w:val="Normal"/>
    <w:link w:val="BalloonTextChar"/>
    <w:uiPriority w:val="99"/>
    <w:semiHidden/>
    <w:unhideWhenUsed/>
    <w:rsid w:val="00686E2D"/>
    <w:rPr>
      <w:rFonts w:ascii="Lucida Grande" w:hAnsi="Lucida Grande"/>
      <w:sz w:val="18"/>
      <w:szCs w:val="18"/>
    </w:rPr>
  </w:style>
  <w:style w:type="character" w:customStyle="1" w:styleId="BalloonTextChar">
    <w:name w:val="Balloon Text Char"/>
    <w:basedOn w:val="DefaultParagraphFont"/>
    <w:link w:val="BalloonText"/>
    <w:uiPriority w:val="99"/>
    <w:semiHidden/>
    <w:rsid w:val="00686E2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636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36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326D01"/>
    <w:pPr>
      <w:ind w:left="720"/>
      <w:contextualSpacing/>
    </w:pPr>
  </w:style>
  <w:style w:type="paragraph" w:styleId="BalloonText">
    <w:name w:val="Balloon Text"/>
    <w:basedOn w:val="Normal"/>
    <w:link w:val="BalloonTextChar"/>
    <w:uiPriority w:val="99"/>
    <w:semiHidden/>
    <w:unhideWhenUsed/>
    <w:rsid w:val="00686E2D"/>
    <w:rPr>
      <w:rFonts w:ascii="Lucida Grande" w:hAnsi="Lucida Grande"/>
      <w:sz w:val="18"/>
      <w:szCs w:val="18"/>
    </w:rPr>
  </w:style>
  <w:style w:type="character" w:customStyle="1" w:styleId="BalloonTextChar">
    <w:name w:val="Balloon Text Char"/>
    <w:basedOn w:val="DefaultParagraphFont"/>
    <w:link w:val="BalloonText"/>
    <w:uiPriority w:val="99"/>
    <w:semiHidden/>
    <w:rsid w:val="00686E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2573">
      <w:bodyDiv w:val="1"/>
      <w:marLeft w:val="0"/>
      <w:marRight w:val="0"/>
      <w:marTop w:val="0"/>
      <w:marBottom w:val="0"/>
      <w:divBdr>
        <w:top w:val="none" w:sz="0" w:space="0" w:color="auto"/>
        <w:left w:val="none" w:sz="0" w:space="0" w:color="auto"/>
        <w:bottom w:val="none" w:sz="0" w:space="0" w:color="auto"/>
        <w:right w:val="none" w:sz="0" w:space="0" w:color="auto"/>
      </w:divBdr>
    </w:div>
    <w:div w:id="681590171">
      <w:bodyDiv w:val="1"/>
      <w:marLeft w:val="0"/>
      <w:marRight w:val="0"/>
      <w:marTop w:val="0"/>
      <w:marBottom w:val="0"/>
      <w:divBdr>
        <w:top w:val="none" w:sz="0" w:space="0" w:color="auto"/>
        <w:left w:val="none" w:sz="0" w:space="0" w:color="auto"/>
        <w:bottom w:val="none" w:sz="0" w:space="0" w:color="auto"/>
        <w:right w:val="none" w:sz="0" w:space="0" w:color="auto"/>
      </w:divBdr>
      <w:divsChild>
        <w:div w:id="432407370">
          <w:marLeft w:val="0"/>
          <w:marRight w:val="0"/>
          <w:marTop w:val="0"/>
          <w:marBottom w:val="0"/>
          <w:divBdr>
            <w:top w:val="none" w:sz="0" w:space="0" w:color="auto"/>
            <w:left w:val="none" w:sz="0" w:space="0" w:color="auto"/>
            <w:bottom w:val="none" w:sz="0" w:space="0" w:color="auto"/>
            <w:right w:val="none" w:sz="0" w:space="0" w:color="auto"/>
          </w:divBdr>
        </w:div>
        <w:div w:id="1173178962">
          <w:marLeft w:val="0"/>
          <w:marRight w:val="0"/>
          <w:marTop w:val="0"/>
          <w:marBottom w:val="0"/>
          <w:divBdr>
            <w:top w:val="none" w:sz="0" w:space="0" w:color="auto"/>
            <w:left w:val="none" w:sz="0" w:space="0" w:color="auto"/>
            <w:bottom w:val="none" w:sz="0" w:space="0" w:color="auto"/>
            <w:right w:val="none" w:sz="0" w:space="0" w:color="auto"/>
          </w:divBdr>
        </w:div>
        <w:div w:id="1318270038">
          <w:marLeft w:val="0"/>
          <w:marRight w:val="0"/>
          <w:marTop w:val="0"/>
          <w:marBottom w:val="0"/>
          <w:divBdr>
            <w:top w:val="none" w:sz="0" w:space="0" w:color="auto"/>
            <w:left w:val="none" w:sz="0" w:space="0" w:color="auto"/>
            <w:bottom w:val="none" w:sz="0" w:space="0" w:color="auto"/>
            <w:right w:val="none" w:sz="0" w:space="0" w:color="auto"/>
          </w:divBdr>
        </w:div>
        <w:div w:id="1374231699">
          <w:marLeft w:val="0"/>
          <w:marRight w:val="0"/>
          <w:marTop w:val="0"/>
          <w:marBottom w:val="0"/>
          <w:divBdr>
            <w:top w:val="none" w:sz="0" w:space="0" w:color="auto"/>
            <w:left w:val="none" w:sz="0" w:space="0" w:color="auto"/>
            <w:bottom w:val="none" w:sz="0" w:space="0" w:color="auto"/>
            <w:right w:val="none" w:sz="0" w:space="0" w:color="auto"/>
          </w:divBdr>
        </w:div>
        <w:div w:id="948126421">
          <w:marLeft w:val="0"/>
          <w:marRight w:val="0"/>
          <w:marTop w:val="0"/>
          <w:marBottom w:val="0"/>
          <w:divBdr>
            <w:top w:val="none" w:sz="0" w:space="0" w:color="auto"/>
            <w:left w:val="none" w:sz="0" w:space="0" w:color="auto"/>
            <w:bottom w:val="none" w:sz="0" w:space="0" w:color="auto"/>
            <w:right w:val="none" w:sz="0" w:space="0" w:color="auto"/>
          </w:divBdr>
        </w:div>
        <w:div w:id="55707857">
          <w:marLeft w:val="0"/>
          <w:marRight w:val="0"/>
          <w:marTop w:val="0"/>
          <w:marBottom w:val="0"/>
          <w:divBdr>
            <w:top w:val="none" w:sz="0" w:space="0" w:color="auto"/>
            <w:left w:val="none" w:sz="0" w:space="0" w:color="auto"/>
            <w:bottom w:val="none" w:sz="0" w:space="0" w:color="auto"/>
            <w:right w:val="none" w:sz="0" w:space="0" w:color="auto"/>
          </w:divBdr>
        </w:div>
        <w:div w:id="889921657">
          <w:marLeft w:val="0"/>
          <w:marRight w:val="0"/>
          <w:marTop w:val="0"/>
          <w:marBottom w:val="0"/>
          <w:divBdr>
            <w:top w:val="none" w:sz="0" w:space="0" w:color="auto"/>
            <w:left w:val="none" w:sz="0" w:space="0" w:color="auto"/>
            <w:bottom w:val="none" w:sz="0" w:space="0" w:color="auto"/>
            <w:right w:val="none" w:sz="0" w:space="0" w:color="auto"/>
          </w:divBdr>
        </w:div>
        <w:div w:id="1219633212">
          <w:marLeft w:val="0"/>
          <w:marRight w:val="0"/>
          <w:marTop w:val="0"/>
          <w:marBottom w:val="0"/>
          <w:divBdr>
            <w:top w:val="none" w:sz="0" w:space="0" w:color="auto"/>
            <w:left w:val="none" w:sz="0" w:space="0" w:color="auto"/>
            <w:bottom w:val="none" w:sz="0" w:space="0" w:color="auto"/>
            <w:right w:val="none" w:sz="0" w:space="0" w:color="auto"/>
          </w:divBdr>
        </w:div>
        <w:div w:id="659695581">
          <w:marLeft w:val="0"/>
          <w:marRight w:val="0"/>
          <w:marTop w:val="0"/>
          <w:marBottom w:val="0"/>
          <w:divBdr>
            <w:top w:val="none" w:sz="0" w:space="0" w:color="auto"/>
            <w:left w:val="none" w:sz="0" w:space="0" w:color="auto"/>
            <w:bottom w:val="none" w:sz="0" w:space="0" w:color="auto"/>
            <w:right w:val="none" w:sz="0" w:space="0" w:color="auto"/>
          </w:divBdr>
        </w:div>
        <w:div w:id="1489010599">
          <w:marLeft w:val="0"/>
          <w:marRight w:val="0"/>
          <w:marTop w:val="0"/>
          <w:marBottom w:val="0"/>
          <w:divBdr>
            <w:top w:val="none" w:sz="0" w:space="0" w:color="auto"/>
            <w:left w:val="none" w:sz="0" w:space="0" w:color="auto"/>
            <w:bottom w:val="none" w:sz="0" w:space="0" w:color="auto"/>
            <w:right w:val="none" w:sz="0" w:space="0" w:color="auto"/>
          </w:divBdr>
        </w:div>
        <w:div w:id="1501658035">
          <w:marLeft w:val="0"/>
          <w:marRight w:val="0"/>
          <w:marTop w:val="0"/>
          <w:marBottom w:val="0"/>
          <w:divBdr>
            <w:top w:val="none" w:sz="0" w:space="0" w:color="auto"/>
            <w:left w:val="none" w:sz="0" w:space="0" w:color="auto"/>
            <w:bottom w:val="none" w:sz="0" w:space="0" w:color="auto"/>
            <w:right w:val="none" w:sz="0" w:space="0" w:color="auto"/>
          </w:divBdr>
        </w:div>
        <w:div w:id="650333136">
          <w:marLeft w:val="0"/>
          <w:marRight w:val="0"/>
          <w:marTop w:val="0"/>
          <w:marBottom w:val="0"/>
          <w:divBdr>
            <w:top w:val="none" w:sz="0" w:space="0" w:color="auto"/>
            <w:left w:val="none" w:sz="0" w:space="0" w:color="auto"/>
            <w:bottom w:val="none" w:sz="0" w:space="0" w:color="auto"/>
            <w:right w:val="none" w:sz="0" w:space="0" w:color="auto"/>
          </w:divBdr>
        </w:div>
        <w:div w:id="1990594362">
          <w:marLeft w:val="0"/>
          <w:marRight w:val="0"/>
          <w:marTop w:val="0"/>
          <w:marBottom w:val="0"/>
          <w:divBdr>
            <w:top w:val="none" w:sz="0" w:space="0" w:color="auto"/>
            <w:left w:val="none" w:sz="0" w:space="0" w:color="auto"/>
            <w:bottom w:val="none" w:sz="0" w:space="0" w:color="auto"/>
            <w:right w:val="none" w:sz="0" w:space="0" w:color="auto"/>
          </w:divBdr>
        </w:div>
        <w:div w:id="802970033">
          <w:marLeft w:val="0"/>
          <w:marRight w:val="0"/>
          <w:marTop w:val="0"/>
          <w:marBottom w:val="0"/>
          <w:divBdr>
            <w:top w:val="none" w:sz="0" w:space="0" w:color="auto"/>
            <w:left w:val="none" w:sz="0" w:space="0" w:color="auto"/>
            <w:bottom w:val="none" w:sz="0" w:space="0" w:color="auto"/>
            <w:right w:val="none" w:sz="0" w:space="0" w:color="auto"/>
          </w:divBdr>
        </w:div>
        <w:div w:id="159665243">
          <w:marLeft w:val="0"/>
          <w:marRight w:val="0"/>
          <w:marTop w:val="0"/>
          <w:marBottom w:val="0"/>
          <w:divBdr>
            <w:top w:val="none" w:sz="0" w:space="0" w:color="auto"/>
            <w:left w:val="none" w:sz="0" w:space="0" w:color="auto"/>
            <w:bottom w:val="none" w:sz="0" w:space="0" w:color="auto"/>
            <w:right w:val="none" w:sz="0" w:space="0" w:color="auto"/>
          </w:divBdr>
        </w:div>
        <w:div w:id="1347247601">
          <w:marLeft w:val="0"/>
          <w:marRight w:val="0"/>
          <w:marTop w:val="0"/>
          <w:marBottom w:val="0"/>
          <w:divBdr>
            <w:top w:val="none" w:sz="0" w:space="0" w:color="auto"/>
            <w:left w:val="none" w:sz="0" w:space="0" w:color="auto"/>
            <w:bottom w:val="none" w:sz="0" w:space="0" w:color="auto"/>
            <w:right w:val="none" w:sz="0" w:space="0" w:color="auto"/>
          </w:divBdr>
        </w:div>
        <w:div w:id="24409292">
          <w:marLeft w:val="0"/>
          <w:marRight w:val="0"/>
          <w:marTop w:val="0"/>
          <w:marBottom w:val="0"/>
          <w:divBdr>
            <w:top w:val="none" w:sz="0" w:space="0" w:color="auto"/>
            <w:left w:val="none" w:sz="0" w:space="0" w:color="auto"/>
            <w:bottom w:val="none" w:sz="0" w:space="0" w:color="auto"/>
            <w:right w:val="none" w:sz="0" w:space="0" w:color="auto"/>
          </w:divBdr>
        </w:div>
        <w:div w:id="1363944535">
          <w:marLeft w:val="0"/>
          <w:marRight w:val="0"/>
          <w:marTop w:val="0"/>
          <w:marBottom w:val="0"/>
          <w:divBdr>
            <w:top w:val="none" w:sz="0" w:space="0" w:color="auto"/>
            <w:left w:val="none" w:sz="0" w:space="0" w:color="auto"/>
            <w:bottom w:val="none" w:sz="0" w:space="0" w:color="auto"/>
            <w:right w:val="none" w:sz="0" w:space="0" w:color="auto"/>
          </w:divBdr>
        </w:div>
        <w:div w:id="595552381">
          <w:marLeft w:val="0"/>
          <w:marRight w:val="0"/>
          <w:marTop w:val="0"/>
          <w:marBottom w:val="0"/>
          <w:divBdr>
            <w:top w:val="none" w:sz="0" w:space="0" w:color="auto"/>
            <w:left w:val="none" w:sz="0" w:space="0" w:color="auto"/>
            <w:bottom w:val="none" w:sz="0" w:space="0" w:color="auto"/>
            <w:right w:val="none" w:sz="0" w:space="0" w:color="auto"/>
          </w:divBdr>
        </w:div>
        <w:div w:id="651180501">
          <w:marLeft w:val="0"/>
          <w:marRight w:val="0"/>
          <w:marTop w:val="0"/>
          <w:marBottom w:val="0"/>
          <w:divBdr>
            <w:top w:val="none" w:sz="0" w:space="0" w:color="auto"/>
            <w:left w:val="none" w:sz="0" w:space="0" w:color="auto"/>
            <w:bottom w:val="none" w:sz="0" w:space="0" w:color="auto"/>
            <w:right w:val="none" w:sz="0" w:space="0" w:color="auto"/>
          </w:divBdr>
          <w:divsChild>
            <w:div w:id="711228953">
              <w:marLeft w:val="0"/>
              <w:marRight w:val="0"/>
              <w:marTop w:val="0"/>
              <w:marBottom w:val="0"/>
              <w:divBdr>
                <w:top w:val="none" w:sz="0" w:space="0" w:color="auto"/>
                <w:left w:val="none" w:sz="0" w:space="0" w:color="auto"/>
                <w:bottom w:val="none" w:sz="0" w:space="0" w:color="auto"/>
                <w:right w:val="none" w:sz="0" w:space="0" w:color="auto"/>
              </w:divBdr>
            </w:div>
            <w:div w:id="633172498">
              <w:marLeft w:val="0"/>
              <w:marRight w:val="0"/>
              <w:marTop w:val="0"/>
              <w:marBottom w:val="0"/>
              <w:divBdr>
                <w:top w:val="none" w:sz="0" w:space="0" w:color="auto"/>
                <w:left w:val="none" w:sz="0" w:space="0" w:color="auto"/>
                <w:bottom w:val="none" w:sz="0" w:space="0" w:color="auto"/>
                <w:right w:val="none" w:sz="0" w:space="0" w:color="auto"/>
              </w:divBdr>
            </w:div>
            <w:div w:id="973943239">
              <w:marLeft w:val="0"/>
              <w:marRight w:val="0"/>
              <w:marTop w:val="0"/>
              <w:marBottom w:val="0"/>
              <w:divBdr>
                <w:top w:val="none" w:sz="0" w:space="0" w:color="auto"/>
                <w:left w:val="none" w:sz="0" w:space="0" w:color="auto"/>
                <w:bottom w:val="none" w:sz="0" w:space="0" w:color="auto"/>
                <w:right w:val="none" w:sz="0" w:space="0" w:color="auto"/>
              </w:divBdr>
            </w:div>
            <w:div w:id="1011877656">
              <w:marLeft w:val="0"/>
              <w:marRight w:val="0"/>
              <w:marTop w:val="0"/>
              <w:marBottom w:val="0"/>
              <w:divBdr>
                <w:top w:val="none" w:sz="0" w:space="0" w:color="auto"/>
                <w:left w:val="none" w:sz="0" w:space="0" w:color="auto"/>
                <w:bottom w:val="none" w:sz="0" w:space="0" w:color="auto"/>
                <w:right w:val="none" w:sz="0" w:space="0" w:color="auto"/>
              </w:divBdr>
            </w:div>
            <w:div w:id="578444771">
              <w:marLeft w:val="0"/>
              <w:marRight w:val="0"/>
              <w:marTop w:val="0"/>
              <w:marBottom w:val="0"/>
              <w:divBdr>
                <w:top w:val="none" w:sz="0" w:space="0" w:color="auto"/>
                <w:left w:val="none" w:sz="0" w:space="0" w:color="auto"/>
                <w:bottom w:val="none" w:sz="0" w:space="0" w:color="auto"/>
                <w:right w:val="none" w:sz="0" w:space="0" w:color="auto"/>
              </w:divBdr>
            </w:div>
            <w:div w:id="2016614820">
              <w:marLeft w:val="0"/>
              <w:marRight w:val="0"/>
              <w:marTop w:val="0"/>
              <w:marBottom w:val="0"/>
              <w:divBdr>
                <w:top w:val="none" w:sz="0" w:space="0" w:color="auto"/>
                <w:left w:val="none" w:sz="0" w:space="0" w:color="auto"/>
                <w:bottom w:val="none" w:sz="0" w:space="0" w:color="auto"/>
                <w:right w:val="none" w:sz="0" w:space="0" w:color="auto"/>
              </w:divBdr>
            </w:div>
            <w:div w:id="74495305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080106046">
              <w:marLeft w:val="0"/>
              <w:marRight w:val="0"/>
              <w:marTop w:val="0"/>
              <w:marBottom w:val="0"/>
              <w:divBdr>
                <w:top w:val="none" w:sz="0" w:space="0" w:color="auto"/>
                <w:left w:val="none" w:sz="0" w:space="0" w:color="auto"/>
                <w:bottom w:val="none" w:sz="0" w:space="0" w:color="auto"/>
                <w:right w:val="none" w:sz="0" w:space="0" w:color="auto"/>
              </w:divBdr>
            </w:div>
            <w:div w:id="420176956">
              <w:marLeft w:val="0"/>
              <w:marRight w:val="0"/>
              <w:marTop w:val="0"/>
              <w:marBottom w:val="0"/>
              <w:divBdr>
                <w:top w:val="none" w:sz="0" w:space="0" w:color="auto"/>
                <w:left w:val="none" w:sz="0" w:space="0" w:color="auto"/>
                <w:bottom w:val="none" w:sz="0" w:space="0" w:color="auto"/>
                <w:right w:val="none" w:sz="0" w:space="0" w:color="auto"/>
              </w:divBdr>
            </w:div>
            <w:div w:id="159081033">
              <w:marLeft w:val="0"/>
              <w:marRight w:val="0"/>
              <w:marTop w:val="0"/>
              <w:marBottom w:val="0"/>
              <w:divBdr>
                <w:top w:val="none" w:sz="0" w:space="0" w:color="auto"/>
                <w:left w:val="none" w:sz="0" w:space="0" w:color="auto"/>
                <w:bottom w:val="none" w:sz="0" w:space="0" w:color="auto"/>
                <w:right w:val="none" w:sz="0" w:space="0" w:color="auto"/>
              </w:divBdr>
            </w:div>
            <w:div w:id="509686710">
              <w:marLeft w:val="0"/>
              <w:marRight w:val="0"/>
              <w:marTop w:val="0"/>
              <w:marBottom w:val="0"/>
              <w:divBdr>
                <w:top w:val="none" w:sz="0" w:space="0" w:color="auto"/>
                <w:left w:val="none" w:sz="0" w:space="0" w:color="auto"/>
                <w:bottom w:val="none" w:sz="0" w:space="0" w:color="auto"/>
                <w:right w:val="none" w:sz="0" w:space="0" w:color="auto"/>
              </w:divBdr>
            </w:div>
            <w:div w:id="1542744328">
              <w:marLeft w:val="0"/>
              <w:marRight w:val="0"/>
              <w:marTop w:val="0"/>
              <w:marBottom w:val="0"/>
              <w:divBdr>
                <w:top w:val="none" w:sz="0" w:space="0" w:color="auto"/>
                <w:left w:val="none" w:sz="0" w:space="0" w:color="auto"/>
                <w:bottom w:val="none" w:sz="0" w:space="0" w:color="auto"/>
                <w:right w:val="none" w:sz="0" w:space="0" w:color="auto"/>
              </w:divBdr>
            </w:div>
            <w:div w:id="1825856408">
              <w:marLeft w:val="0"/>
              <w:marRight w:val="0"/>
              <w:marTop w:val="0"/>
              <w:marBottom w:val="0"/>
              <w:divBdr>
                <w:top w:val="none" w:sz="0" w:space="0" w:color="auto"/>
                <w:left w:val="none" w:sz="0" w:space="0" w:color="auto"/>
                <w:bottom w:val="none" w:sz="0" w:space="0" w:color="auto"/>
                <w:right w:val="none" w:sz="0" w:space="0" w:color="auto"/>
              </w:divBdr>
            </w:div>
            <w:div w:id="1717776030">
              <w:marLeft w:val="0"/>
              <w:marRight w:val="0"/>
              <w:marTop w:val="0"/>
              <w:marBottom w:val="0"/>
              <w:divBdr>
                <w:top w:val="none" w:sz="0" w:space="0" w:color="auto"/>
                <w:left w:val="none" w:sz="0" w:space="0" w:color="auto"/>
                <w:bottom w:val="none" w:sz="0" w:space="0" w:color="auto"/>
                <w:right w:val="none" w:sz="0" w:space="0" w:color="auto"/>
              </w:divBdr>
            </w:div>
            <w:div w:id="18602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4458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Cooke</dc:creator>
  <cp:keywords/>
  <dc:description/>
  <cp:lastModifiedBy>Alice Quigley</cp:lastModifiedBy>
  <cp:revision>2</cp:revision>
  <dcterms:created xsi:type="dcterms:W3CDTF">2018-04-25T10:30:00Z</dcterms:created>
  <dcterms:modified xsi:type="dcterms:W3CDTF">2018-04-25T10:30:00Z</dcterms:modified>
</cp:coreProperties>
</file>